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D67A419" w14:textId="77777777" w:rsidR="001F0078" w:rsidRDefault="001F0078">
      <w:pPr>
        <w:pStyle w:val="normal0"/>
        <w:widowControl w:val="0"/>
        <w:spacing w:line="240" w:lineRule="auto"/>
      </w:pPr>
    </w:p>
    <w:p w14:paraId="6C0F4E69" w14:textId="40AFB84F" w:rsidR="001F0078" w:rsidRDefault="00C71AF9">
      <w:pPr>
        <w:pStyle w:val="normal0"/>
        <w:widowControl w:val="0"/>
        <w:spacing w:line="240" w:lineRule="auto"/>
        <w:jc w:val="center"/>
      </w:pPr>
      <w:r>
        <w:rPr>
          <w:b/>
          <w:sz w:val="24"/>
        </w:rPr>
        <w:t>Instructional Design Document</w:t>
      </w:r>
      <w:r w:rsidR="00A25A47">
        <w:rPr>
          <w:b/>
          <w:sz w:val="24"/>
        </w:rPr>
        <w:t xml:space="preserve"> </w:t>
      </w:r>
    </w:p>
    <w:p w14:paraId="731D6EDF" w14:textId="77777777" w:rsidR="00C71AF9" w:rsidRDefault="00C71AF9">
      <w:pPr>
        <w:pStyle w:val="normal0"/>
        <w:widowControl w:val="0"/>
        <w:spacing w:line="240" w:lineRule="auto"/>
        <w:jc w:val="center"/>
        <w:rPr>
          <w:b/>
          <w:sz w:val="24"/>
          <w:highlight w:val="white"/>
        </w:rPr>
      </w:pPr>
    </w:p>
    <w:p w14:paraId="2240119A" w14:textId="11DB5F02" w:rsidR="001F0078" w:rsidRDefault="00A25A47">
      <w:pPr>
        <w:pStyle w:val="normal0"/>
        <w:widowControl w:val="0"/>
        <w:spacing w:line="240" w:lineRule="auto"/>
        <w:jc w:val="center"/>
      </w:pPr>
      <w:r>
        <w:rPr>
          <w:b/>
          <w:sz w:val="24"/>
          <w:highlight w:val="white"/>
        </w:rPr>
        <w:t xml:space="preserve">Learning Block </w:t>
      </w:r>
      <w:r w:rsidR="00C71AF9">
        <w:rPr>
          <w:b/>
          <w:sz w:val="24"/>
          <w:highlight w:val="white"/>
        </w:rPr>
        <w:t>2</w:t>
      </w:r>
    </w:p>
    <w:p w14:paraId="0EEFF360" w14:textId="3892CF09" w:rsidR="001F0078" w:rsidRDefault="00C71AF9">
      <w:pPr>
        <w:pStyle w:val="normal0"/>
        <w:widowControl w:val="0"/>
        <w:spacing w:line="240" w:lineRule="auto"/>
        <w:jc w:val="center"/>
      </w:pPr>
      <w:r>
        <w:rPr>
          <w:b/>
          <w:sz w:val="24"/>
        </w:rPr>
        <w:t>Foundations of Health Care</w:t>
      </w:r>
    </w:p>
    <w:p w14:paraId="265866B8" w14:textId="77777777" w:rsidR="001F0078" w:rsidRDefault="001F0078">
      <w:pPr>
        <w:pStyle w:val="normal0"/>
        <w:widowControl w:val="0"/>
        <w:spacing w:line="240" w:lineRule="auto"/>
      </w:pPr>
    </w:p>
    <w:p w14:paraId="520652ED" w14:textId="77777777" w:rsidR="005C6C7D" w:rsidRDefault="005C6C7D">
      <w:pPr>
        <w:pStyle w:val="normal0"/>
        <w:widowControl w:val="0"/>
        <w:spacing w:line="240" w:lineRule="auto"/>
      </w:pPr>
    </w:p>
    <w:p w14:paraId="3747EAF0" w14:textId="77777777" w:rsidR="00BB6ABE" w:rsidRDefault="00BB6ABE">
      <w:pPr>
        <w:pStyle w:val="normal0"/>
        <w:spacing w:line="240" w:lineRule="auto"/>
        <w:rPr>
          <w:color w:val="3366FF"/>
          <w:sz w:val="24"/>
        </w:rPr>
      </w:pPr>
    </w:p>
    <w:p w14:paraId="59AA11DD" w14:textId="6FBD84F1" w:rsidR="00223421" w:rsidRDefault="00223421" w:rsidP="00BB6ABE">
      <w:pPr>
        <w:pStyle w:val="Normal1"/>
        <w:widowControl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Health care administrators need to understand </w:t>
      </w:r>
      <w:r w:rsidR="00A52F5A">
        <w:rPr>
          <w:sz w:val="24"/>
          <w:szCs w:val="24"/>
        </w:rPr>
        <w:t>fundamental</w:t>
      </w:r>
      <w:r>
        <w:rPr>
          <w:sz w:val="24"/>
          <w:szCs w:val="24"/>
        </w:rPr>
        <w:t xml:space="preserve"> concepts of health and disease in order to support the delivery of health services in contemporary health care organizations.</w:t>
      </w:r>
    </w:p>
    <w:p w14:paraId="2F00847D" w14:textId="77777777" w:rsidR="00223421" w:rsidRDefault="00223421" w:rsidP="00BB6ABE">
      <w:pPr>
        <w:pStyle w:val="Normal1"/>
        <w:widowControl w:val="0"/>
        <w:spacing w:line="240" w:lineRule="auto"/>
        <w:rPr>
          <w:sz w:val="24"/>
          <w:szCs w:val="24"/>
        </w:rPr>
      </w:pPr>
    </w:p>
    <w:p w14:paraId="4DD7FE6F" w14:textId="0D3A6027" w:rsidR="00BB6ABE" w:rsidRDefault="00223421" w:rsidP="00BB6ABE">
      <w:pPr>
        <w:pStyle w:val="Normal1"/>
        <w:widowControl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In this learning block, students examine</w:t>
      </w:r>
      <w:r w:rsidR="00271F92">
        <w:rPr>
          <w:sz w:val="24"/>
          <w:szCs w:val="24"/>
        </w:rPr>
        <w:t xml:space="preserve"> notions of</w:t>
      </w:r>
      <w:r w:rsidR="00BB6ABE">
        <w:rPr>
          <w:sz w:val="24"/>
          <w:szCs w:val="24"/>
        </w:rPr>
        <w:t xml:space="preserve"> health and disease, determinants of health, and</w:t>
      </w:r>
      <w:r w:rsidR="00BB6ABE" w:rsidRPr="00180484">
        <w:rPr>
          <w:sz w:val="24"/>
          <w:szCs w:val="24"/>
        </w:rPr>
        <w:t xml:space="preserve"> measure</w:t>
      </w:r>
      <w:r w:rsidR="00BB6ABE">
        <w:rPr>
          <w:sz w:val="24"/>
          <w:szCs w:val="24"/>
        </w:rPr>
        <w:t xml:space="preserve">s </w:t>
      </w:r>
      <w:r w:rsidR="00A52F5A">
        <w:rPr>
          <w:sz w:val="24"/>
          <w:szCs w:val="24"/>
        </w:rPr>
        <w:t>for</w:t>
      </w:r>
      <w:r w:rsidR="00BB6ABE">
        <w:rPr>
          <w:sz w:val="24"/>
          <w:szCs w:val="24"/>
        </w:rPr>
        <w:t xml:space="preserve"> evaluating health status. </w:t>
      </w:r>
      <w:r>
        <w:rPr>
          <w:sz w:val="24"/>
          <w:szCs w:val="24"/>
        </w:rPr>
        <w:t xml:space="preserve">They consider how individuals’ needs and expectations related to health </w:t>
      </w:r>
      <w:r w:rsidR="00271F92">
        <w:rPr>
          <w:sz w:val="24"/>
          <w:szCs w:val="24"/>
        </w:rPr>
        <w:t xml:space="preserve">may </w:t>
      </w:r>
      <w:r>
        <w:rPr>
          <w:sz w:val="24"/>
          <w:szCs w:val="24"/>
        </w:rPr>
        <w:t xml:space="preserve">vary, and why it is important for health care organizations </w:t>
      </w:r>
      <w:r w:rsidR="009461A9">
        <w:rPr>
          <w:sz w:val="24"/>
          <w:szCs w:val="24"/>
        </w:rPr>
        <w:t xml:space="preserve">to recognize the diversity inherent in any patient population. </w:t>
      </w:r>
      <w:r w:rsidR="00A52F5A">
        <w:rPr>
          <w:sz w:val="24"/>
          <w:szCs w:val="24"/>
        </w:rPr>
        <w:t>In</w:t>
      </w:r>
      <w:r w:rsidR="001B1608">
        <w:rPr>
          <w:sz w:val="24"/>
          <w:szCs w:val="24"/>
        </w:rPr>
        <w:t xml:space="preserve"> addition, students </w:t>
      </w:r>
      <w:r w:rsidR="00271F92">
        <w:rPr>
          <w:sz w:val="24"/>
          <w:szCs w:val="24"/>
        </w:rPr>
        <w:t xml:space="preserve">consider </w:t>
      </w:r>
      <w:r w:rsidR="009461A9">
        <w:rPr>
          <w:sz w:val="24"/>
          <w:szCs w:val="24"/>
        </w:rPr>
        <w:t>the implications of conceptions of health and disease for the utilization of health services.</w:t>
      </w:r>
    </w:p>
    <w:p w14:paraId="644687B4" w14:textId="77777777" w:rsidR="001F0078" w:rsidRDefault="001F0078">
      <w:pPr>
        <w:pStyle w:val="normal0"/>
        <w:widowControl w:val="0"/>
        <w:spacing w:line="240" w:lineRule="auto"/>
      </w:pPr>
    </w:p>
    <w:p w14:paraId="00D0E461" w14:textId="0D62F0D0" w:rsidR="001F0078" w:rsidRDefault="00A25A47">
      <w:pPr>
        <w:pStyle w:val="normal0"/>
        <w:widowControl w:val="0"/>
        <w:spacing w:line="240" w:lineRule="auto"/>
      </w:pPr>
      <w:r>
        <w:rPr>
          <w:b/>
          <w:sz w:val="24"/>
        </w:rPr>
        <w:t xml:space="preserve">Subject Area: </w:t>
      </w:r>
      <w:r>
        <w:rPr>
          <w:sz w:val="24"/>
          <w:highlight w:val="white"/>
        </w:rPr>
        <w:t>Health</w:t>
      </w:r>
      <w:r w:rsidR="00423030">
        <w:rPr>
          <w:sz w:val="24"/>
          <w:highlight w:val="white"/>
        </w:rPr>
        <w:t xml:space="preserve"> Care</w:t>
      </w:r>
      <w:r>
        <w:rPr>
          <w:sz w:val="24"/>
          <w:highlight w:val="white"/>
        </w:rPr>
        <w:t xml:space="preserve"> Administration</w:t>
      </w:r>
    </w:p>
    <w:p w14:paraId="68D60480" w14:textId="77777777" w:rsidR="001F0078" w:rsidRDefault="001F0078">
      <w:pPr>
        <w:pStyle w:val="normal0"/>
        <w:widowControl w:val="0"/>
        <w:spacing w:line="240" w:lineRule="auto"/>
      </w:pPr>
    </w:p>
    <w:p w14:paraId="7577833B" w14:textId="77777777" w:rsidR="001F0078" w:rsidRDefault="00A25A47">
      <w:pPr>
        <w:pStyle w:val="normal0"/>
        <w:widowControl w:val="0"/>
        <w:spacing w:line="240" w:lineRule="auto"/>
      </w:pPr>
      <w:r>
        <w:rPr>
          <w:b/>
          <w:sz w:val="24"/>
        </w:rPr>
        <w:t xml:space="preserve">Use with Suggested Courses: </w:t>
      </w:r>
      <w:r>
        <w:rPr>
          <w:sz w:val="24"/>
        </w:rPr>
        <w:t>The Health Care Industry</w:t>
      </w:r>
    </w:p>
    <w:p w14:paraId="04F266D9" w14:textId="77777777" w:rsidR="001F0078" w:rsidRDefault="001F0078">
      <w:pPr>
        <w:pStyle w:val="normal0"/>
        <w:widowControl w:val="0"/>
        <w:spacing w:line="240" w:lineRule="auto"/>
      </w:pPr>
    </w:p>
    <w:p w14:paraId="1E9B3E57" w14:textId="3545CE41" w:rsidR="00BB6ABE" w:rsidRPr="005C6C7D" w:rsidRDefault="00A25A47">
      <w:pPr>
        <w:pStyle w:val="normal0"/>
        <w:widowControl w:val="0"/>
        <w:spacing w:line="240" w:lineRule="auto"/>
        <w:rPr>
          <w:color w:val="3366FF"/>
          <w:sz w:val="24"/>
        </w:rPr>
      </w:pPr>
      <w:r>
        <w:rPr>
          <w:b/>
          <w:sz w:val="24"/>
        </w:rPr>
        <w:t xml:space="preserve">Key </w:t>
      </w:r>
      <w:r w:rsidR="00423030">
        <w:rPr>
          <w:b/>
          <w:sz w:val="24"/>
        </w:rPr>
        <w:t>Terms</w:t>
      </w:r>
      <w:r>
        <w:rPr>
          <w:b/>
          <w:sz w:val="24"/>
        </w:rPr>
        <w:t xml:space="preserve">: </w:t>
      </w:r>
      <w:r w:rsidR="00967552">
        <w:rPr>
          <w:sz w:val="24"/>
        </w:rPr>
        <w:t>Health;</w:t>
      </w:r>
      <w:r w:rsidR="00B2311D" w:rsidRPr="00B2311D">
        <w:rPr>
          <w:sz w:val="24"/>
        </w:rPr>
        <w:t xml:space="preserve"> </w:t>
      </w:r>
      <w:r w:rsidR="00967552">
        <w:rPr>
          <w:sz w:val="24"/>
        </w:rPr>
        <w:t xml:space="preserve">illness; </w:t>
      </w:r>
      <w:r w:rsidR="00B2311D" w:rsidRPr="00B2311D">
        <w:rPr>
          <w:sz w:val="24"/>
        </w:rPr>
        <w:t>disease</w:t>
      </w:r>
      <w:r w:rsidR="00967552">
        <w:rPr>
          <w:sz w:val="24"/>
        </w:rPr>
        <w:t xml:space="preserve">; </w:t>
      </w:r>
      <w:r w:rsidR="00325D75">
        <w:rPr>
          <w:sz w:val="24"/>
        </w:rPr>
        <w:t xml:space="preserve">disability; </w:t>
      </w:r>
      <w:r w:rsidR="00967552">
        <w:rPr>
          <w:sz w:val="24"/>
        </w:rPr>
        <w:t>health services utilization; determinants of health (environment, lifestyle, heredity, medical care); risk factors; chronic conditions;</w:t>
      </w:r>
      <w:r w:rsidR="003615BB">
        <w:rPr>
          <w:sz w:val="24"/>
        </w:rPr>
        <w:t xml:space="preserve"> disease preventio</w:t>
      </w:r>
      <w:r w:rsidR="00967552">
        <w:rPr>
          <w:sz w:val="24"/>
        </w:rPr>
        <w:t>n;</w:t>
      </w:r>
      <w:r w:rsidR="003615BB">
        <w:rPr>
          <w:sz w:val="24"/>
        </w:rPr>
        <w:t xml:space="preserve"> </w:t>
      </w:r>
      <w:r w:rsidR="00967552">
        <w:rPr>
          <w:sz w:val="24"/>
        </w:rPr>
        <w:t xml:space="preserve">physical, social, mental, and spiritual aspects of health; </w:t>
      </w:r>
      <w:r w:rsidR="00325D75">
        <w:rPr>
          <w:sz w:val="24"/>
        </w:rPr>
        <w:t xml:space="preserve">quality of life; </w:t>
      </w:r>
      <w:r w:rsidR="003615BB">
        <w:rPr>
          <w:sz w:val="24"/>
        </w:rPr>
        <w:t>measures of health</w:t>
      </w:r>
      <w:r w:rsidR="00967552">
        <w:rPr>
          <w:sz w:val="24"/>
        </w:rPr>
        <w:t xml:space="preserve"> status; measures of health service utilization; </w:t>
      </w:r>
      <w:r w:rsidR="00433BB8">
        <w:rPr>
          <w:sz w:val="24"/>
        </w:rPr>
        <w:t>disparities</w:t>
      </w:r>
      <w:r w:rsidR="00325D75">
        <w:rPr>
          <w:sz w:val="24"/>
        </w:rPr>
        <w:t>; cultural competence; ethics</w:t>
      </w:r>
    </w:p>
    <w:p w14:paraId="21E09D19" w14:textId="77777777" w:rsidR="001F0078" w:rsidRDefault="001F0078">
      <w:pPr>
        <w:pStyle w:val="normal0"/>
        <w:widowControl w:val="0"/>
        <w:spacing w:line="240" w:lineRule="auto"/>
      </w:pPr>
    </w:p>
    <w:p w14:paraId="40F79196" w14:textId="77777777" w:rsidR="001F0078" w:rsidRPr="005C6C7D" w:rsidRDefault="00A25A47">
      <w:pPr>
        <w:pStyle w:val="normal0"/>
        <w:widowControl w:val="0"/>
        <w:spacing w:line="240" w:lineRule="auto"/>
        <w:rPr>
          <w:color w:val="auto"/>
        </w:rPr>
      </w:pPr>
      <w:r w:rsidRPr="005C6C7D">
        <w:rPr>
          <w:b/>
          <w:color w:val="auto"/>
          <w:sz w:val="24"/>
        </w:rPr>
        <w:t>Competencies:</w:t>
      </w:r>
    </w:p>
    <w:p w14:paraId="74990899" w14:textId="77777777" w:rsidR="001F0078" w:rsidRDefault="001F0078">
      <w:pPr>
        <w:pStyle w:val="normal0"/>
        <w:widowControl w:val="0"/>
        <w:spacing w:line="240" w:lineRule="auto"/>
      </w:pPr>
    </w:p>
    <w:tbl>
      <w:tblPr>
        <w:tblStyle w:val="a"/>
        <w:tblW w:w="97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370"/>
        <w:gridCol w:w="1410"/>
      </w:tblGrid>
      <w:tr w:rsidR="001F0078" w14:paraId="1F1F9CC7" w14:textId="77777777">
        <w:tc>
          <w:tcPr>
            <w:tcW w:w="83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BBF02" w14:textId="77777777" w:rsidR="001F0078" w:rsidRPr="000577DE" w:rsidRDefault="00A25A47">
            <w:pPr>
              <w:pStyle w:val="normal0"/>
              <w:widowControl w:val="0"/>
              <w:spacing w:line="240" w:lineRule="auto"/>
            </w:pPr>
            <w:r w:rsidRPr="000577DE">
              <w:rPr>
                <w:b/>
                <w:sz w:val="24"/>
              </w:rPr>
              <w:t xml:space="preserve">Structure of the U.S. Health Care System: </w:t>
            </w:r>
            <w:r w:rsidRPr="000577DE">
              <w:rPr>
                <w:sz w:val="24"/>
              </w:rPr>
              <w:t>Analyze the structure of the U.S. health care system and its impact on health care delivery.</w:t>
            </w:r>
          </w:p>
        </w:tc>
        <w:tc>
          <w:tcPr>
            <w:tcW w:w="1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0B7915" w14:textId="77777777" w:rsidR="001F0078" w:rsidRDefault="00A25A47">
            <w:pPr>
              <w:pStyle w:val="normal0"/>
              <w:widowControl w:val="0"/>
              <w:spacing w:line="240" w:lineRule="auto"/>
            </w:pPr>
            <w:r>
              <w:rPr>
                <w:sz w:val="24"/>
              </w:rPr>
              <w:t>Beginning</w:t>
            </w:r>
          </w:p>
          <w:p w14:paraId="7B30EDCC" w14:textId="77777777" w:rsidR="001F0078" w:rsidRDefault="001F0078">
            <w:pPr>
              <w:pStyle w:val="normal0"/>
              <w:widowControl w:val="0"/>
              <w:spacing w:line="240" w:lineRule="auto"/>
            </w:pPr>
          </w:p>
        </w:tc>
      </w:tr>
      <w:tr w:rsidR="00325D75" w14:paraId="3A3109AF" w14:textId="77777777">
        <w:tc>
          <w:tcPr>
            <w:tcW w:w="83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CBA2A" w14:textId="63BD97A3" w:rsidR="00325D75" w:rsidRPr="000577DE" w:rsidRDefault="00325D75" w:rsidP="00325D75">
            <w:pPr>
              <w:rPr>
                <w:b/>
                <w:sz w:val="24"/>
                <w:szCs w:val="24"/>
              </w:rPr>
            </w:pPr>
            <w:r w:rsidRPr="000577DE">
              <w:rPr>
                <w:b/>
                <w:sz w:val="24"/>
                <w:szCs w:val="24"/>
              </w:rPr>
              <w:t xml:space="preserve">Goods and Services Supplied: </w:t>
            </w:r>
            <w:r w:rsidRPr="000577DE">
              <w:rPr>
                <w:sz w:val="24"/>
                <w:szCs w:val="24"/>
              </w:rPr>
              <w:t>Analyze</w:t>
            </w:r>
            <w:r w:rsidRPr="000577DE">
              <w:rPr>
                <w:b/>
                <w:sz w:val="24"/>
                <w:szCs w:val="24"/>
              </w:rPr>
              <w:t xml:space="preserve"> </w:t>
            </w:r>
            <w:r w:rsidRPr="000577DE">
              <w:rPr>
                <w:sz w:val="24"/>
                <w:szCs w:val="24"/>
              </w:rPr>
              <w:t>goods and services produced, consumed, and/or exchanged through the delivery of health care.</w:t>
            </w:r>
          </w:p>
        </w:tc>
        <w:tc>
          <w:tcPr>
            <w:tcW w:w="1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3EB84D" w14:textId="0CAB109C" w:rsidR="00325D75" w:rsidRDefault="006E732B">
            <w:pPr>
              <w:pStyle w:val="normal0"/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Beginning</w:t>
            </w:r>
          </w:p>
        </w:tc>
      </w:tr>
      <w:tr w:rsidR="001F0078" w14:paraId="0AEEAF37" w14:textId="77777777">
        <w:tc>
          <w:tcPr>
            <w:tcW w:w="83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E6F03E" w14:textId="77777777" w:rsidR="001F0078" w:rsidRPr="000577DE" w:rsidRDefault="00A25A47">
            <w:pPr>
              <w:pStyle w:val="normal0"/>
              <w:widowControl w:val="0"/>
              <w:spacing w:line="240" w:lineRule="auto"/>
            </w:pPr>
            <w:r w:rsidRPr="000577DE">
              <w:rPr>
                <w:b/>
                <w:sz w:val="24"/>
              </w:rPr>
              <w:t xml:space="preserve">Stakeholder Interests and Relationships: </w:t>
            </w:r>
            <w:r w:rsidRPr="000577DE">
              <w:rPr>
                <w:sz w:val="24"/>
              </w:rPr>
              <w:t>Analyze stakeholder interests and relationships, and the influence of these on health care delivery.</w:t>
            </w:r>
          </w:p>
        </w:tc>
        <w:tc>
          <w:tcPr>
            <w:tcW w:w="1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9B6140" w14:textId="77777777" w:rsidR="001F0078" w:rsidRDefault="00A25A47">
            <w:pPr>
              <w:pStyle w:val="normal0"/>
              <w:widowControl w:val="0"/>
              <w:spacing w:line="240" w:lineRule="auto"/>
            </w:pPr>
            <w:r>
              <w:rPr>
                <w:sz w:val="24"/>
              </w:rPr>
              <w:t>Beginning</w:t>
            </w:r>
          </w:p>
        </w:tc>
      </w:tr>
      <w:tr w:rsidR="001F0078" w14:paraId="47464D18" w14:textId="77777777">
        <w:tc>
          <w:tcPr>
            <w:tcW w:w="83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49817" w14:textId="77777777" w:rsidR="001F0078" w:rsidRPr="000577DE" w:rsidRDefault="00A25A47">
            <w:pPr>
              <w:pStyle w:val="normal0"/>
              <w:widowControl w:val="0"/>
              <w:spacing w:line="240" w:lineRule="auto"/>
            </w:pPr>
            <w:r w:rsidRPr="000577DE">
              <w:rPr>
                <w:b/>
                <w:sz w:val="24"/>
              </w:rPr>
              <w:t xml:space="preserve">Current and Future Trends: </w:t>
            </w:r>
            <w:r w:rsidRPr="000577DE">
              <w:rPr>
                <w:sz w:val="24"/>
              </w:rPr>
              <w:t xml:space="preserve">Analyze the significance of current and future trends for healthcare delivery and the management of health care organizations. </w:t>
            </w:r>
          </w:p>
        </w:tc>
        <w:tc>
          <w:tcPr>
            <w:tcW w:w="1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0B6C4A" w14:textId="77777777" w:rsidR="001F0078" w:rsidRDefault="00A25A47">
            <w:pPr>
              <w:pStyle w:val="normal0"/>
              <w:widowControl w:val="0"/>
              <w:spacing w:line="240" w:lineRule="auto"/>
            </w:pPr>
            <w:r>
              <w:rPr>
                <w:sz w:val="24"/>
              </w:rPr>
              <w:t>Beginning</w:t>
            </w:r>
          </w:p>
        </w:tc>
      </w:tr>
      <w:tr w:rsidR="006E732B" w14:paraId="3AFDCF33" w14:textId="77777777">
        <w:tc>
          <w:tcPr>
            <w:tcW w:w="83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0417AD" w14:textId="3FFB084C" w:rsidR="006E732B" w:rsidRPr="000577DE" w:rsidRDefault="006E732B" w:rsidP="006E732B">
            <w:pPr>
              <w:rPr>
                <w:b/>
                <w:sz w:val="24"/>
                <w:szCs w:val="24"/>
              </w:rPr>
            </w:pPr>
            <w:bookmarkStart w:id="0" w:name="OLE_LINK41"/>
            <w:bookmarkStart w:id="1" w:name="OLE_LINK42"/>
            <w:r w:rsidRPr="000577DE">
              <w:rPr>
                <w:b/>
                <w:sz w:val="24"/>
                <w:szCs w:val="24"/>
              </w:rPr>
              <w:t xml:space="preserve">Beliefs, Values, and Conceptions of Health: </w:t>
            </w:r>
            <w:r w:rsidRPr="000577DE">
              <w:rPr>
                <w:sz w:val="24"/>
                <w:szCs w:val="24"/>
              </w:rPr>
              <w:t>Analyze</w:t>
            </w:r>
            <w:r w:rsidRPr="000577DE">
              <w:rPr>
                <w:b/>
                <w:sz w:val="24"/>
                <w:szCs w:val="24"/>
              </w:rPr>
              <w:t xml:space="preserve"> </w:t>
            </w:r>
            <w:r w:rsidRPr="000577DE">
              <w:rPr>
                <w:sz w:val="24"/>
                <w:szCs w:val="24"/>
              </w:rPr>
              <w:t>beliefs, values, and conceptions of health as they influence the</w:t>
            </w:r>
            <w:r w:rsidRPr="000577DE">
              <w:rPr>
                <w:b/>
                <w:sz w:val="24"/>
                <w:szCs w:val="24"/>
              </w:rPr>
              <w:t xml:space="preserve"> </w:t>
            </w:r>
            <w:r w:rsidRPr="000577DE">
              <w:rPr>
                <w:sz w:val="24"/>
                <w:szCs w:val="24"/>
              </w:rPr>
              <w:t>delivery of care in the U.S.</w:t>
            </w:r>
            <w:bookmarkEnd w:id="0"/>
            <w:bookmarkEnd w:id="1"/>
          </w:p>
        </w:tc>
        <w:tc>
          <w:tcPr>
            <w:tcW w:w="1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B8D34" w14:textId="77777777" w:rsidR="006E732B" w:rsidRDefault="006E732B">
            <w:pPr>
              <w:pStyle w:val="normal0"/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Beginning</w:t>
            </w:r>
          </w:p>
          <w:p w14:paraId="270D0ECE" w14:textId="7454F57B" w:rsidR="006E732B" w:rsidRDefault="006E732B">
            <w:pPr>
              <w:pStyle w:val="normal0"/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(A Key Comp.)</w:t>
            </w:r>
          </w:p>
        </w:tc>
      </w:tr>
      <w:tr w:rsidR="001F0078" w14:paraId="652FF73D" w14:textId="77777777">
        <w:tc>
          <w:tcPr>
            <w:tcW w:w="83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86603" w14:textId="77777777" w:rsidR="001F0078" w:rsidRPr="000577DE" w:rsidRDefault="00A25A47">
            <w:pPr>
              <w:pStyle w:val="normal0"/>
              <w:widowControl w:val="0"/>
              <w:spacing w:line="240" w:lineRule="auto"/>
            </w:pPr>
            <w:r w:rsidRPr="000577DE">
              <w:rPr>
                <w:b/>
                <w:sz w:val="24"/>
              </w:rPr>
              <w:lastRenderedPageBreak/>
              <w:t xml:space="preserve">Cost, Quality, and Access: </w:t>
            </w:r>
            <w:r w:rsidRPr="000577DE">
              <w:rPr>
                <w:sz w:val="24"/>
              </w:rPr>
              <w:t>Analyze the impact of cost, quality, and access on health care delivery.</w:t>
            </w:r>
          </w:p>
        </w:tc>
        <w:tc>
          <w:tcPr>
            <w:tcW w:w="1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3E6831" w14:textId="77777777" w:rsidR="001F0078" w:rsidRDefault="00A25A47">
            <w:pPr>
              <w:pStyle w:val="normal0"/>
              <w:widowControl w:val="0"/>
              <w:spacing w:line="240" w:lineRule="auto"/>
            </w:pPr>
            <w:r>
              <w:rPr>
                <w:sz w:val="24"/>
              </w:rPr>
              <w:t>Beginning</w:t>
            </w:r>
          </w:p>
        </w:tc>
      </w:tr>
      <w:tr w:rsidR="006E732B" w14:paraId="3F343B27" w14:textId="77777777">
        <w:tc>
          <w:tcPr>
            <w:tcW w:w="83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512216" w14:textId="4CDC491A" w:rsidR="006E732B" w:rsidRPr="000577DE" w:rsidRDefault="006E732B" w:rsidP="006E732B">
            <w:pPr>
              <w:rPr>
                <w:b/>
                <w:sz w:val="24"/>
                <w:szCs w:val="24"/>
              </w:rPr>
            </w:pPr>
            <w:r w:rsidRPr="000577DE">
              <w:rPr>
                <w:b/>
                <w:sz w:val="24"/>
                <w:szCs w:val="24"/>
              </w:rPr>
              <w:t xml:space="preserve">Patient Care and Safety: </w:t>
            </w:r>
            <w:r w:rsidRPr="000577DE">
              <w:rPr>
                <w:sz w:val="24"/>
                <w:szCs w:val="24"/>
              </w:rPr>
              <w:t>Evaluate how the principles of patient care and safety influence the delivery of health care in the U.S.</w:t>
            </w:r>
          </w:p>
        </w:tc>
        <w:tc>
          <w:tcPr>
            <w:tcW w:w="1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55D97" w14:textId="1EBB482E" w:rsidR="006E732B" w:rsidRDefault="006E732B">
            <w:pPr>
              <w:pStyle w:val="normal0"/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Beginning</w:t>
            </w:r>
          </w:p>
        </w:tc>
      </w:tr>
      <w:tr w:rsidR="001F0078" w14:paraId="47E4884F" w14:textId="77777777">
        <w:tc>
          <w:tcPr>
            <w:tcW w:w="83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C6DAE" w14:textId="77777777" w:rsidR="001F0078" w:rsidRPr="000577DE" w:rsidRDefault="00A25A47">
            <w:pPr>
              <w:pStyle w:val="normal0"/>
              <w:widowControl w:val="0"/>
              <w:spacing w:line="240" w:lineRule="auto"/>
            </w:pPr>
            <w:r w:rsidRPr="000577DE">
              <w:rPr>
                <w:b/>
                <w:sz w:val="24"/>
              </w:rPr>
              <w:t xml:space="preserve">Leadership and Management: </w:t>
            </w:r>
            <w:r w:rsidRPr="000577DE">
              <w:rPr>
                <w:sz w:val="24"/>
              </w:rPr>
              <w:t xml:space="preserve">Analyze the attributes of effective leadership and management in health care organizations. </w:t>
            </w:r>
          </w:p>
        </w:tc>
        <w:tc>
          <w:tcPr>
            <w:tcW w:w="1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F89E79" w14:textId="77777777" w:rsidR="001F0078" w:rsidRDefault="00A25A47">
            <w:pPr>
              <w:pStyle w:val="normal0"/>
              <w:widowControl w:val="0"/>
              <w:spacing w:line="240" w:lineRule="auto"/>
            </w:pPr>
            <w:r>
              <w:rPr>
                <w:sz w:val="24"/>
              </w:rPr>
              <w:t>Beginning</w:t>
            </w:r>
          </w:p>
        </w:tc>
      </w:tr>
      <w:tr w:rsidR="006E732B" w14:paraId="768906DC" w14:textId="77777777">
        <w:tc>
          <w:tcPr>
            <w:tcW w:w="83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6EC53" w14:textId="7C1B9CD8" w:rsidR="006E732B" w:rsidRPr="000577DE" w:rsidRDefault="006E732B" w:rsidP="006E732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bookmarkStart w:id="2" w:name="OLE_LINK17"/>
            <w:bookmarkStart w:id="3" w:name="OLE_LINK18"/>
            <w:r w:rsidRPr="000577DE">
              <w:rPr>
                <w:b/>
                <w:bCs/>
                <w:sz w:val="24"/>
                <w:szCs w:val="24"/>
              </w:rPr>
              <w:t xml:space="preserve">Health Care Marketing: </w:t>
            </w:r>
            <w:r w:rsidRPr="000577DE">
              <w:rPr>
                <w:bCs/>
                <w:sz w:val="24"/>
                <w:szCs w:val="24"/>
              </w:rPr>
              <w:t>Apply market analysis and research skills to promote organizational success.</w:t>
            </w:r>
            <w:bookmarkEnd w:id="2"/>
            <w:bookmarkEnd w:id="3"/>
          </w:p>
        </w:tc>
        <w:tc>
          <w:tcPr>
            <w:tcW w:w="1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4FA74" w14:textId="7FE77B40" w:rsidR="006E732B" w:rsidRDefault="006E732B">
            <w:pPr>
              <w:pStyle w:val="normal0"/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Beginning</w:t>
            </w:r>
          </w:p>
        </w:tc>
      </w:tr>
      <w:tr w:rsidR="001F0078" w14:paraId="74678CCE" w14:textId="77777777">
        <w:tc>
          <w:tcPr>
            <w:tcW w:w="83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E1E4F" w14:textId="77777777" w:rsidR="001F0078" w:rsidRPr="000577DE" w:rsidRDefault="00A25A47">
            <w:pPr>
              <w:pStyle w:val="normal0"/>
              <w:widowControl w:val="0"/>
              <w:spacing w:line="240" w:lineRule="auto"/>
            </w:pPr>
            <w:r w:rsidRPr="000577DE">
              <w:rPr>
                <w:b/>
                <w:sz w:val="24"/>
              </w:rPr>
              <w:t>Advocacy:</w:t>
            </w:r>
            <w:r w:rsidRPr="000577DE">
              <w:rPr>
                <w:sz w:val="24"/>
              </w:rPr>
              <w:t xml:space="preserve"> Apply knowledge and skills to advocate on behalf of stakeholders / issues.</w:t>
            </w:r>
          </w:p>
        </w:tc>
        <w:tc>
          <w:tcPr>
            <w:tcW w:w="1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ED8DD9" w14:textId="77777777" w:rsidR="001F0078" w:rsidRDefault="00A25A47">
            <w:pPr>
              <w:pStyle w:val="normal0"/>
              <w:widowControl w:val="0"/>
              <w:spacing w:line="240" w:lineRule="auto"/>
            </w:pPr>
            <w:r>
              <w:rPr>
                <w:sz w:val="24"/>
              </w:rPr>
              <w:t>Beginning</w:t>
            </w:r>
          </w:p>
        </w:tc>
      </w:tr>
      <w:tr w:rsidR="005C6C7D" w14:paraId="0D55DE49" w14:textId="77777777">
        <w:tc>
          <w:tcPr>
            <w:tcW w:w="83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20E6F" w14:textId="5769BFE1" w:rsidR="005C6C7D" w:rsidRPr="000577DE" w:rsidRDefault="005C6C7D" w:rsidP="005C6C7D">
            <w:pPr>
              <w:rPr>
                <w:b/>
                <w:sz w:val="24"/>
                <w:szCs w:val="24"/>
              </w:rPr>
            </w:pPr>
            <w:r w:rsidRPr="000577DE">
              <w:rPr>
                <w:b/>
                <w:sz w:val="24"/>
                <w:szCs w:val="24"/>
              </w:rPr>
              <w:t xml:space="preserve">Governance: </w:t>
            </w:r>
            <w:r w:rsidRPr="000577DE">
              <w:rPr>
                <w:sz w:val="24"/>
                <w:szCs w:val="24"/>
              </w:rPr>
              <w:t>Analyze structures, roles, responsibilities related to governance in health care organizations.</w:t>
            </w:r>
          </w:p>
        </w:tc>
        <w:tc>
          <w:tcPr>
            <w:tcW w:w="1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07217" w14:textId="4B87D6BC" w:rsidR="005C6C7D" w:rsidRDefault="005C6C7D">
            <w:pPr>
              <w:pStyle w:val="normal0"/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Beginning</w:t>
            </w:r>
          </w:p>
        </w:tc>
      </w:tr>
    </w:tbl>
    <w:p w14:paraId="4391A5E9" w14:textId="77777777" w:rsidR="001F0078" w:rsidRDefault="001F0078">
      <w:pPr>
        <w:pStyle w:val="normal0"/>
        <w:widowControl w:val="0"/>
        <w:spacing w:line="240" w:lineRule="auto"/>
      </w:pPr>
    </w:p>
    <w:p w14:paraId="4596A4D9" w14:textId="77777777" w:rsidR="001F0078" w:rsidRDefault="00A25A47">
      <w:pPr>
        <w:pStyle w:val="normal0"/>
        <w:widowControl w:val="0"/>
        <w:spacing w:line="240" w:lineRule="auto"/>
      </w:pPr>
      <w:r>
        <w:rPr>
          <w:b/>
          <w:sz w:val="24"/>
        </w:rPr>
        <w:t xml:space="preserve"> </w:t>
      </w:r>
    </w:p>
    <w:p w14:paraId="3F3F046E" w14:textId="77777777" w:rsidR="001F0078" w:rsidRDefault="00A25A47">
      <w:pPr>
        <w:pStyle w:val="normal0"/>
        <w:widowControl w:val="0"/>
        <w:spacing w:line="240" w:lineRule="auto"/>
      </w:pPr>
      <w:r>
        <w:rPr>
          <w:b/>
          <w:sz w:val="24"/>
        </w:rPr>
        <w:t>Learning Objectives:</w:t>
      </w:r>
    </w:p>
    <w:p w14:paraId="1EC5575F" w14:textId="4CD97C2F" w:rsidR="00916D57" w:rsidRPr="00433BB8" w:rsidRDefault="00916D57" w:rsidP="00916D57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before="60" w:after="60"/>
        <w:rPr>
          <w:rFonts w:ascii="Arial" w:hAnsi="Arial" w:cs="Arial"/>
        </w:rPr>
      </w:pPr>
      <w:r w:rsidRPr="00433BB8">
        <w:rPr>
          <w:rFonts w:ascii="Arial" w:hAnsi="Arial" w:cs="Arial"/>
        </w:rPr>
        <w:t xml:space="preserve">Analyze concepts of health and disease </w:t>
      </w:r>
    </w:p>
    <w:p w14:paraId="13B5A8D0" w14:textId="4E7DE586" w:rsidR="00916D57" w:rsidRPr="00F15C47" w:rsidRDefault="00916D57" w:rsidP="00916D57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before="60" w:after="60"/>
        <w:rPr>
          <w:rFonts w:ascii="Arial" w:hAnsi="Arial" w:cs="Arial"/>
        </w:rPr>
      </w:pPr>
      <w:r w:rsidRPr="00F15C47">
        <w:rPr>
          <w:rFonts w:ascii="Arial" w:hAnsi="Arial" w:cs="Arial"/>
        </w:rPr>
        <w:t xml:space="preserve">Analyze determinants of health </w:t>
      </w:r>
    </w:p>
    <w:p w14:paraId="62E1F0B9" w14:textId="77777777" w:rsidR="00861F0E" w:rsidRPr="00F15C47" w:rsidRDefault="00861F0E" w:rsidP="00861F0E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before="60" w:after="60"/>
        <w:rPr>
          <w:rFonts w:ascii="Arial" w:hAnsi="Arial" w:cs="Arial"/>
        </w:rPr>
      </w:pPr>
      <w:r w:rsidRPr="00F15C47">
        <w:rPr>
          <w:rFonts w:ascii="Arial" w:hAnsi="Arial" w:cs="Arial"/>
        </w:rPr>
        <w:t xml:space="preserve">Assess how conceptions of health relate to health care delivery </w:t>
      </w:r>
    </w:p>
    <w:p w14:paraId="6C371700" w14:textId="485A9738" w:rsidR="00916D57" w:rsidRPr="00433BB8" w:rsidRDefault="00916D57" w:rsidP="00916D57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before="60" w:after="60"/>
        <w:rPr>
          <w:rFonts w:ascii="Arial" w:hAnsi="Arial" w:cs="Arial"/>
        </w:rPr>
      </w:pPr>
      <w:r>
        <w:rPr>
          <w:rFonts w:ascii="Arial" w:hAnsi="Arial" w:cs="Arial"/>
        </w:rPr>
        <w:t>Apply</w:t>
      </w:r>
      <w:r w:rsidRPr="00433BB8">
        <w:rPr>
          <w:rFonts w:ascii="Arial" w:hAnsi="Arial" w:cs="Arial"/>
        </w:rPr>
        <w:t xml:space="preserve"> measures of health</w:t>
      </w:r>
      <w:r>
        <w:rPr>
          <w:rFonts w:ascii="Arial" w:hAnsi="Arial" w:cs="Arial"/>
        </w:rPr>
        <w:t xml:space="preserve"> status and service utilization </w:t>
      </w:r>
    </w:p>
    <w:p w14:paraId="187A4B3F" w14:textId="3A6AF053" w:rsidR="00916D57" w:rsidRPr="00433BB8" w:rsidRDefault="00916D57" w:rsidP="00916D57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before="60" w:after="60"/>
        <w:rPr>
          <w:rFonts w:ascii="Arial" w:hAnsi="Arial" w:cs="Arial"/>
        </w:rPr>
      </w:pPr>
      <w:r w:rsidRPr="00433BB8">
        <w:rPr>
          <w:rFonts w:ascii="Arial" w:hAnsi="Arial" w:cs="Arial"/>
        </w:rPr>
        <w:t xml:space="preserve">Analyze diverging beliefs and </w:t>
      </w:r>
      <w:r>
        <w:rPr>
          <w:rFonts w:ascii="Arial" w:hAnsi="Arial" w:cs="Arial"/>
        </w:rPr>
        <w:t>expectations related to</w:t>
      </w:r>
      <w:r w:rsidRPr="00433BB8">
        <w:rPr>
          <w:rFonts w:ascii="Arial" w:hAnsi="Arial" w:cs="Arial"/>
        </w:rPr>
        <w:t xml:space="preserve"> health </w:t>
      </w:r>
      <w:r>
        <w:rPr>
          <w:rFonts w:ascii="Arial" w:hAnsi="Arial" w:cs="Arial"/>
        </w:rPr>
        <w:t xml:space="preserve">and health </w:t>
      </w:r>
      <w:r w:rsidR="00204A79">
        <w:rPr>
          <w:rFonts w:ascii="Arial" w:hAnsi="Arial" w:cs="Arial"/>
        </w:rPr>
        <w:t>care</w:t>
      </w:r>
      <w:r>
        <w:rPr>
          <w:rFonts w:ascii="Arial" w:hAnsi="Arial" w:cs="Arial"/>
        </w:rPr>
        <w:t xml:space="preserve"> </w:t>
      </w:r>
    </w:p>
    <w:p w14:paraId="26A56743" w14:textId="73D443A6" w:rsidR="00916D57" w:rsidRDefault="00916D57" w:rsidP="00916D57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before="60" w:after="60"/>
        <w:rPr>
          <w:rFonts w:ascii="Arial" w:hAnsi="Arial" w:cs="Arial"/>
        </w:rPr>
      </w:pPr>
      <w:r>
        <w:rPr>
          <w:rFonts w:ascii="Arial" w:hAnsi="Arial" w:cs="Arial"/>
        </w:rPr>
        <w:t>Evaluate how beliefs about health and disease</w:t>
      </w:r>
      <w:r w:rsidRPr="00256911">
        <w:rPr>
          <w:rFonts w:ascii="Arial" w:hAnsi="Arial" w:cs="Arial"/>
        </w:rPr>
        <w:t xml:space="preserve"> relate to health service utilization</w:t>
      </w:r>
      <w:r>
        <w:rPr>
          <w:rFonts w:ascii="Arial" w:hAnsi="Arial" w:cs="Arial"/>
        </w:rPr>
        <w:t xml:space="preserve"> </w:t>
      </w:r>
    </w:p>
    <w:p w14:paraId="327731BC" w14:textId="31341BDC" w:rsidR="00916D57" w:rsidRPr="00DC7381" w:rsidRDefault="00916D57" w:rsidP="00916D57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before="60" w:after="60"/>
        <w:rPr>
          <w:rFonts w:ascii="Arial" w:hAnsi="Arial" w:cs="Arial"/>
        </w:rPr>
      </w:pPr>
      <w:r>
        <w:rPr>
          <w:rFonts w:ascii="Arial" w:hAnsi="Arial" w:cs="Arial"/>
        </w:rPr>
        <w:t xml:space="preserve">Assess the alignment of health needs and service delivery </w:t>
      </w:r>
    </w:p>
    <w:p w14:paraId="371D97C5" w14:textId="77777777" w:rsidR="00532F3F" w:rsidRDefault="00532F3F">
      <w:pPr>
        <w:pStyle w:val="normal0"/>
        <w:widowControl w:val="0"/>
        <w:spacing w:line="240" w:lineRule="auto"/>
        <w:rPr>
          <w:b/>
          <w:sz w:val="24"/>
        </w:rPr>
      </w:pPr>
    </w:p>
    <w:p w14:paraId="1B1A64D6" w14:textId="6DECE621" w:rsidR="001F0078" w:rsidRDefault="00A25A47">
      <w:pPr>
        <w:pStyle w:val="normal0"/>
        <w:widowControl w:val="0"/>
        <w:spacing w:line="240" w:lineRule="auto"/>
        <w:rPr>
          <w:b/>
          <w:sz w:val="24"/>
        </w:rPr>
      </w:pPr>
      <w:r>
        <w:rPr>
          <w:b/>
          <w:sz w:val="24"/>
        </w:rPr>
        <w:t>Assessments:</w:t>
      </w:r>
    </w:p>
    <w:p w14:paraId="03D348C6" w14:textId="77777777" w:rsidR="00964E96" w:rsidRDefault="00964E96">
      <w:pPr>
        <w:pStyle w:val="normal0"/>
        <w:widowControl w:val="0"/>
        <w:spacing w:line="240" w:lineRule="auto"/>
      </w:pPr>
    </w:p>
    <w:p w14:paraId="73BA41D9" w14:textId="5EEEC6F7" w:rsidR="005D63EC" w:rsidRDefault="00A25A47" w:rsidP="007D54CA">
      <w:pPr>
        <w:pStyle w:val="normal0"/>
        <w:widowControl w:val="0"/>
        <w:numPr>
          <w:ilvl w:val="0"/>
          <w:numId w:val="2"/>
        </w:numPr>
        <w:spacing w:line="240" w:lineRule="auto"/>
        <w:ind w:left="360" w:hanging="360"/>
        <w:contextualSpacing/>
        <w:rPr>
          <w:sz w:val="24"/>
        </w:rPr>
      </w:pPr>
      <w:r>
        <w:rPr>
          <w:b/>
          <w:sz w:val="24"/>
        </w:rPr>
        <w:t>Discussion:</w:t>
      </w:r>
      <w:r w:rsidR="006E45AF">
        <w:rPr>
          <w:b/>
          <w:sz w:val="24"/>
        </w:rPr>
        <w:t xml:space="preserve"> </w:t>
      </w:r>
      <w:r w:rsidR="001F0884">
        <w:rPr>
          <w:b/>
          <w:sz w:val="24"/>
        </w:rPr>
        <w:t>Conceptions of</w:t>
      </w:r>
      <w:r w:rsidR="006E45AF">
        <w:rPr>
          <w:b/>
          <w:sz w:val="24"/>
        </w:rPr>
        <w:t xml:space="preserve"> Health</w:t>
      </w:r>
      <w:r w:rsidR="001F0884">
        <w:rPr>
          <w:b/>
          <w:sz w:val="24"/>
        </w:rPr>
        <w:t xml:space="preserve"> and Health Care Needs in a Diverse Patient Population</w:t>
      </w:r>
      <w:r>
        <w:rPr>
          <w:b/>
          <w:sz w:val="24"/>
        </w:rPr>
        <w:t xml:space="preserve"> </w:t>
      </w:r>
      <w:r w:rsidRPr="0003072A">
        <w:rPr>
          <w:sz w:val="24"/>
        </w:rPr>
        <w:t>(LO</w:t>
      </w:r>
      <w:r w:rsidR="00916D57" w:rsidRPr="0003072A">
        <w:rPr>
          <w:sz w:val="24"/>
        </w:rPr>
        <w:t xml:space="preserve">1, LO2, </w:t>
      </w:r>
      <w:r w:rsidR="00A95AED">
        <w:rPr>
          <w:sz w:val="24"/>
        </w:rPr>
        <w:t xml:space="preserve">LO3, </w:t>
      </w:r>
      <w:r w:rsidR="00916D57" w:rsidRPr="0003072A">
        <w:rPr>
          <w:sz w:val="24"/>
        </w:rPr>
        <w:t>LO5</w:t>
      </w:r>
      <w:r w:rsidR="00A95AED">
        <w:rPr>
          <w:sz w:val="24"/>
        </w:rPr>
        <w:t>, LO7</w:t>
      </w:r>
      <w:r w:rsidRPr="0003072A">
        <w:rPr>
          <w:sz w:val="24"/>
        </w:rPr>
        <w:t>)</w:t>
      </w:r>
      <w:r>
        <w:rPr>
          <w:sz w:val="24"/>
        </w:rPr>
        <w:t xml:space="preserve"> </w:t>
      </w:r>
      <w:r w:rsidR="0003072A">
        <w:rPr>
          <w:sz w:val="24"/>
        </w:rPr>
        <w:t>[Time on task: 45 minutes]</w:t>
      </w:r>
    </w:p>
    <w:p w14:paraId="52686994" w14:textId="77777777" w:rsidR="00964E96" w:rsidRDefault="00964E96" w:rsidP="00933DEE">
      <w:pPr>
        <w:pStyle w:val="normal0"/>
        <w:widowControl w:val="0"/>
        <w:spacing w:line="240" w:lineRule="auto"/>
        <w:ind w:left="360"/>
        <w:contextualSpacing/>
        <w:rPr>
          <w:sz w:val="24"/>
        </w:rPr>
      </w:pPr>
    </w:p>
    <w:p w14:paraId="1F43C233" w14:textId="57464774" w:rsidR="00964E96" w:rsidRDefault="00264EE5" w:rsidP="001B1608">
      <w:pPr>
        <w:pStyle w:val="normal0"/>
        <w:widowControl w:val="0"/>
        <w:numPr>
          <w:ilvl w:val="0"/>
          <w:numId w:val="2"/>
        </w:numPr>
        <w:spacing w:line="240" w:lineRule="auto"/>
        <w:ind w:left="360" w:hanging="360"/>
        <w:contextualSpacing/>
      </w:pPr>
      <w:r w:rsidRPr="001B1608">
        <w:rPr>
          <w:b/>
          <w:sz w:val="24"/>
        </w:rPr>
        <w:t>Assignment:</w:t>
      </w:r>
      <w:r w:rsidR="001F0884" w:rsidRPr="001B1608">
        <w:rPr>
          <w:b/>
          <w:sz w:val="24"/>
        </w:rPr>
        <w:t xml:space="preserve"> </w:t>
      </w:r>
      <w:r w:rsidR="00A4053E" w:rsidRPr="001B1608">
        <w:rPr>
          <w:b/>
          <w:sz w:val="24"/>
        </w:rPr>
        <w:t>Health and Health Services in a Contemporary Health Care Organization</w:t>
      </w:r>
      <w:r w:rsidRPr="001B1608">
        <w:rPr>
          <w:b/>
          <w:sz w:val="24"/>
        </w:rPr>
        <w:t xml:space="preserve"> </w:t>
      </w:r>
      <w:r w:rsidRPr="007C7D91">
        <w:rPr>
          <w:sz w:val="24"/>
        </w:rPr>
        <w:t>(</w:t>
      </w:r>
      <w:r w:rsidR="00532F3F" w:rsidRPr="007C7D91">
        <w:rPr>
          <w:sz w:val="24"/>
        </w:rPr>
        <w:t xml:space="preserve">LO1, </w:t>
      </w:r>
      <w:r w:rsidRPr="007C7D91">
        <w:rPr>
          <w:sz w:val="24"/>
        </w:rPr>
        <w:t>LO</w:t>
      </w:r>
      <w:r w:rsidR="002F7B56">
        <w:rPr>
          <w:sz w:val="24"/>
        </w:rPr>
        <w:t>3, LO5</w:t>
      </w:r>
      <w:r w:rsidR="00A25A47" w:rsidRPr="007C7D91">
        <w:rPr>
          <w:sz w:val="24"/>
        </w:rPr>
        <w:t>)</w:t>
      </w:r>
      <w:r w:rsidR="007C7D91">
        <w:rPr>
          <w:sz w:val="24"/>
        </w:rPr>
        <w:t xml:space="preserve"> [Time on task: 30-45 minutes]</w:t>
      </w:r>
      <w:r w:rsidR="00A25A47" w:rsidRPr="007C7D91">
        <w:rPr>
          <w:sz w:val="24"/>
        </w:rPr>
        <w:br/>
      </w:r>
    </w:p>
    <w:p w14:paraId="3728FF77" w14:textId="67157E00" w:rsidR="001F0078" w:rsidRPr="00916D57" w:rsidRDefault="00423030" w:rsidP="00964E96">
      <w:pPr>
        <w:pStyle w:val="normal0"/>
        <w:widowControl w:val="0"/>
        <w:numPr>
          <w:ilvl w:val="0"/>
          <w:numId w:val="2"/>
        </w:numPr>
        <w:spacing w:line="240" w:lineRule="auto"/>
        <w:ind w:left="360" w:hanging="360"/>
        <w:contextualSpacing/>
        <w:rPr>
          <w:sz w:val="24"/>
        </w:rPr>
      </w:pPr>
      <w:r>
        <w:rPr>
          <w:b/>
          <w:sz w:val="24"/>
        </w:rPr>
        <w:t>Project</w:t>
      </w:r>
      <w:r w:rsidR="00A25A47">
        <w:rPr>
          <w:b/>
          <w:sz w:val="24"/>
        </w:rPr>
        <w:t xml:space="preserve">: </w:t>
      </w:r>
      <w:r w:rsidR="00F15C47">
        <w:rPr>
          <w:b/>
          <w:color w:val="auto"/>
          <w:sz w:val="24"/>
        </w:rPr>
        <w:t>Assessment</w:t>
      </w:r>
      <w:r w:rsidR="00A6596D">
        <w:rPr>
          <w:b/>
          <w:color w:val="auto"/>
          <w:sz w:val="24"/>
        </w:rPr>
        <w:t xml:space="preserve"> of</w:t>
      </w:r>
      <w:r w:rsidR="004D1A61">
        <w:rPr>
          <w:b/>
          <w:sz w:val="24"/>
        </w:rPr>
        <w:t xml:space="preserve"> Health Services </w:t>
      </w:r>
      <w:r w:rsidR="00320D5E">
        <w:rPr>
          <w:b/>
          <w:sz w:val="24"/>
        </w:rPr>
        <w:t>Report</w:t>
      </w:r>
      <w:r w:rsidR="007D54CA">
        <w:rPr>
          <w:b/>
          <w:sz w:val="24"/>
        </w:rPr>
        <w:t xml:space="preserve"> </w:t>
      </w:r>
      <w:r w:rsidR="007D54CA" w:rsidRPr="00DF7FB9">
        <w:rPr>
          <w:sz w:val="24"/>
        </w:rPr>
        <w:t>(LO</w:t>
      </w:r>
      <w:r w:rsidR="00916D57" w:rsidRPr="00DF7FB9">
        <w:rPr>
          <w:sz w:val="24"/>
        </w:rPr>
        <w:t xml:space="preserve">1, </w:t>
      </w:r>
      <w:r w:rsidR="00532F3F" w:rsidRPr="00DF7FB9">
        <w:rPr>
          <w:sz w:val="24"/>
        </w:rPr>
        <w:t xml:space="preserve">LO2, LO3, LO4, </w:t>
      </w:r>
      <w:r w:rsidR="00916D57" w:rsidRPr="00DF7FB9">
        <w:rPr>
          <w:sz w:val="24"/>
        </w:rPr>
        <w:t>LO5, LO6, LO7</w:t>
      </w:r>
      <w:r w:rsidR="00A25A47" w:rsidRPr="00DF7FB9">
        <w:rPr>
          <w:sz w:val="24"/>
        </w:rPr>
        <w:t>)</w:t>
      </w:r>
      <w:r w:rsidR="00DF7FB9">
        <w:rPr>
          <w:sz w:val="24"/>
        </w:rPr>
        <w:t xml:space="preserve"> [Time on task: 3-5 hours]</w:t>
      </w:r>
      <w:r w:rsidR="00A25A47" w:rsidRPr="00DF7FB9">
        <w:rPr>
          <w:color w:val="0000FF"/>
          <w:sz w:val="24"/>
        </w:rPr>
        <w:br/>
      </w:r>
      <w:r w:rsidR="00A25A47" w:rsidRPr="00916D57">
        <w:rPr>
          <w:color w:val="0000FF"/>
          <w:sz w:val="24"/>
        </w:rPr>
        <w:br/>
      </w:r>
    </w:p>
    <w:p w14:paraId="567FFB46" w14:textId="22B8DFE0" w:rsidR="001F0078" w:rsidRPr="007370D6" w:rsidRDefault="007370D6" w:rsidP="007370D6">
      <w:pPr>
        <w:pStyle w:val="normal0"/>
        <w:widowControl w:val="0"/>
        <w:numPr>
          <w:ilvl w:val="0"/>
          <w:numId w:val="2"/>
        </w:numPr>
        <w:spacing w:line="240" w:lineRule="auto"/>
        <w:ind w:left="360" w:hanging="360"/>
        <w:contextualSpacing/>
        <w:rPr>
          <w:sz w:val="24"/>
        </w:rPr>
      </w:pPr>
      <w:r>
        <w:rPr>
          <w:b/>
          <w:sz w:val="24"/>
        </w:rPr>
        <w:t>Multiple Choice Set</w:t>
      </w:r>
      <w:r w:rsidR="00A25A47">
        <w:rPr>
          <w:b/>
          <w:sz w:val="24"/>
        </w:rPr>
        <w:t xml:space="preserve"> </w:t>
      </w:r>
      <w:r w:rsidR="00A25A47" w:rsidRPr="00717D8C">
        <w:rPr>
          <w:sz w:val="24"/>
        </w:rPr>
        <w:t>(LO1, LO2, LO3, LO4, LO5, LO6</w:t>
      </w:r>
      <w:r w:rsidR="00916D57" w:rsidRPr="00717D8C">
        <w:rPr>
          <w:sz w:val="24"/>
        </w:rPr>
        <w:t>, LO7</w:t>
      </w:r>
      <w:r w:rsidR="00A25A47" w:rsidRPr="00717D8C">
        <w:rPr>
          <w:sz w:val="24"/>
        </w:rPr>
        <w:t>)</w:t>
      </w:r>
      <w:r w:rsidR="001B1608" w:rsidRPr="00717D8C">
        <w:rPr>
          <w:sz w:val="24"/>
        </w:rPr>
        <w:t xml:space="preserve"> [Time on task: 15-25 minutes]</w:t>
      </w:r>
      <w:r w:rsidR="00A25A47" w:rsidRPr="00717D8C">
        <w:rPr>
          <w:sz w:val="24"/>
        </w:rPr>
        <w:br/>
      </w:r>
    </w:p>
    <w:p w14:paraId="5E8115AD" w14:textId="77777777" w:rsidR="005C6C7D" w:rsidRDefault="005C6C7D">
      <w:pPr>
        <w:pStyle w:val="normal0"/>
        <w:widowControl w:val="0"/>
        <w:spacing w:line="240" w:lineRule="auto"/>
        <w:rPr>
          <w:b/>
          <w:sz w:val="24"/>
        </w:rPr>
      </w:pPr>
    </w:p>
    <w:p w14:paraId="66040326" w14:textId="77777777" w:rsidR="00035DF6" w:rsidRDefault="00035DF6">
      <w:pPr>
        <w:pStyle w:val="normal0"/>
        <w:widowControl w:val="0"/>
        <w:spacing w:line="240" w:lineRule="auto"/>
        <w:rPr>
          <w:b/>
          <w:sz w:val="24"/>
        </w:rPr>
      </w:pPr>
    </w:p>
    <w:p w14:paraId="42F9BDD8" w14:textId="77777777" w:rsidR="00035DF6" w:rsidRDefault="00035DF6">
      <w:pPr>
        <w:pStyle w:val="normal0"/>
        <w:widowControl w:val="0"/>
        <w:spacing w:line="240" w:lineRule="auto"/>
        <w:rPr>
          <w:b/>
          <w:sz w:val="24"/>
        </w:rPr>
      </w:pPr>
      <w:bookmarkStart w:id="4" w:name="_GoBack"/>
      <w:bookmarkEnd w:id="4"/>
    </w:p>
    <w:p w14:paraId="06D7800E" w14:textId="77777777" w:rsidR="001F0078" w:rsidRDefault="00A25A47">
      <w:pPr>
        <w:pStyle w:val="normal0"/>
        <w:widowControl w:val="0"/>
        <w:spacing w:line="240" w:lineRule="auto"/>
      </w:pPr>
      <w:r>
        <w:rPr>
          <w:b/>
          <w:sz w:val="24"/>
        </w:rPr>
        <w:lastRenderedPageBreak/>
        <w:t>Notes:</w:t>
      </w:r>
    </w:p>
    <w:p w14:paraId="4B626572" w14:textId="77777777" w:rsidR="007370D6" w:rsidRDefault="007370D6">
      <w:pPr>
        <w:pStyle w:val="normal0"/>
        <w:widowControl w:val="0"/>
        <w:spacing w:line="240" w:lineRule="auto"/>
        <w:rPr>
          <w:sz w:val="24"/>
          <w:highlight w:val="white"/>
        </w:rPr>
      </w:pPr>
    </w:p>
    <w:p w14:paraId="18DAA19B" w14:textId="7F3E4768" w:rsidR="007370D6" w:rsidRDefault="007370D6">
      <w:pPr>
        <w:pStyle w:val="normal0"/>
        <w:widowControl w:val="0"/>
        <w:spacing w:line="240" w:lineRule="auto"/>
        <w:rPr>
          <w:sz w:val="24"/>
          <w:szCs w:val="24"/>
        </w:rPr>
      </w:pPr>
      <w:r w:rsidRPr="00AD7D72">
        <w:rPr>
          <w:sz w:val="24"/>
          <w:szCs w:val="24"/>
        </w:rPr>
        <w:t>Students will likely have varying degrees of familiarity with t</w:t>
      </w:r>
      <w:r w:rsidR="00532F3F" w:rsidRPr="00AD7D72">
        <w:rPr>
          <w:sz w:val="24"/>
          <w:szCs w:val="24"/>
        </w:rPr>
        <w:t xml:space="preserve">he subject area based on personal </w:t>
      </w:r>
      <w:r w:rsidR="00AD7D72" w:rsidRPr="00AD7D72">
        <w:rPr>
          <w:sz w:val="24"/>
          <w:szCs w:val="24"/>
        </w:rPr>
        <w:t>and professional experiences with</w:t>
      </w:r>
      <w:r w:rsidR="00532F3F" w:rsidRPr="00AD7D72">
        <w:rPr>
          <w:sz w:val="24"/>
          <w:szCs w:val="24"/>
        </w:rPr>
        <w:t xml:space="preserve"> health care </w:t>
      </w:r>
      <w:r w:rsidR="00804000">
        <w:rPr>
          <w:sz w:val="24"/>
          <w:szCs w:val="24"/>
        </w:rPr>
        <w:t xml:space="preserve">delivery </w:t>
      </w:r>
      <w:r w:rsidR="00532F3F" w:rsidRPr="00AD7D72">
        <w:rPr>
          <w:sz w:val="24"/>
          <w:szCs w:val="24"/>
        </w:rPr>
        <w:t xml:space="preserve">and previous </w:t>
      </w:r>
      <w:r w:rsidR="00AD7D72" w:rsidRPr="00AD7D72">
        <w:rPr>
          <w:sz w:val="24"/>
          <w:szCs w:val="24"/>
        </w:rPr>
        <w:t xml:space="preserve">academic </w:t>
      </w:r>
      <w:r w:rsidR="00532F3F" w:rsidRPr="00AD7D72">
        <w:rPr>
          <w:sz w:val="24"/>
          <w:szCs w:val="24"/>
        </w:rPr>
        <w:t xml:space="preserve">studies. </w:t>
      </w:r>
    </w:p>
    <w:p w14:paraId="675E2BE0" w14:textId="77777777" w:rsidR="00804000" w:rsidRDefault="00804000">
      <w:pPr>
        <w:pStyle w:val="normal0"/>
        <w:widowControl w:val="0"/>
        <w:spacing w:line="240" w:lineRule="auto"/>
        <w:rPr>
          <w:sz w:val="24"/>
          <w:szCs w:val="24"/>
        </w:rPr>
      </w:pPr>
    </w:p>
    <w:p w14:paraId="22C61DD9" w14:textId="0E85D0C5" w:rsidR="00804000" w:rsidRPr="00AD7D72" w:rsidRDefault="00804000">
      <w:pPr>
        <w:pStyle w:val="normal0"/>
        <w:widowControl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While the items and assessments for each learning block are designed to be used independently, this learning block can be used as a precursor to the Changes in the Health Care Environment: Population Health learning block, which features the same organization.</w:t>
      </w:r>
    </w:p>
    <w:p w14:paraId="2A48DC68" w14:textId="77777777" w:rsidR="00C521CA" w:rsidRPr="00AD7D72" w:rsidRDefault="00C521CA">
      <w:pPr>
        <w:pStyle w:val="normal0"/>
        <w:widowControl w:val="0"/>
        <w:spacing w:line="240" w:lineRule="auto"/>
        <w:rPr>
          <w:sz w:val="24"/>
          <w:szCs w:val="24"/>
          <w:highlight w:val="white"/>
        </w:rPr>
      </w:pPr>
    </w:p>
    <w:p w14:paraId="1034975E" w14:textId="25D9C267" w:rsidR="0069148B" w:rsidRPr="0069148B" w:rsidRDefault="0069148B">
      <w:pPr>
        <w:pStyle w:val="normal0"/>
        <w:widowControl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It is helpful </w:t>
      </w:r>
      <w:r w:rsidR="000577DE">
        <w:rPr>
          <w:sz w:val="24"/>
          <w:szCs w:val="24"/>
        </w:rPr>
        <w:t xml:space="preserve">to remind students </w:t>
      </w:r>
      <w:r>
        <w:rPr>
          <w:sz w:val="24"/>
          <w:szCs w:val="24"/>
        </w:rPr>
        <w:t>that this scenario centers on Blue Ridge Community Hospital, a specific ty</w:t>
      </w:r>
      <w:r w:rsidR="000577DE">
        <w:rPr>
          <w:sz w:val="24"/>
          <w:szCs w:val="24"/>
        </w:rPr>
        <w:t>pe of health care organization. T</w:t>
      </w:r>
      <w:r>
        <w:rPr>
          <w:sz w:val="24"/>
          <w:szCs w:val="24"/>
        </w:rPr>
        <w:t xml:space="preserve">hey can </w:t>
      </w:r>
      <w:r w:rsidR="000577DE">
        <w:rPr>
          <w:sz w:val="24"/>
          <w:szCs w:val="24"/>
        </w:rPr>
        <w:t>use the same skill set to</w:t>
      </w:r>
      <w:r>
        <w:rPr>
          <w:sz w:val="24"/>
          <w:szCs w:val="24"/>
        </w:rPr>
        <w:t xml:space="preserve"> </w:t>
      </w:r>
      <w:r w:rsidR="000577DE">
        <w:rPr>
          <w:sz w:val="24"/>
          <w:szCs w:val="24"/>
        </w:rPr>
        <w:t xml:space="preserve">investigate these issues </w:t>
      </w:r>
      <w:r w:rsidR="00804000">
        <w:rPr>
          <w:sz w:val="24"/>
          <w:szCs w:val="24"/>
        </w:rPr>
        <w:t>in</w:t>
      </w:r>
      <w:r>
        <w:rPr>
          <w:sz w:val="24"/>
          <w:szCs w:val="24"/>
        </w:rPr>
        <w:t xml:space="preserve"> </w:t>
      </w:r>
      <w:r w:rsidR="000577DE">
        <w:rPr>
          <w:sz w:val="24"/>
          <w:szCs w:val="24"/>
        </w:rPr>
        <w:t>different</w:t>
      </w:r>
      <w:r>
        <w:rPr>
          <w:sz w:val="24"/>
          <w:szCs w:val="24"/>
        </w:rPr>
        <w:t xml:space="preserve"> </w:t>
      </w:r>
      <w:r w:rsidR="000577DE">
        <w:rPr>
          <w:sz w:val="24"/>
          <w:szCs w:val="24"/>
        </w:rPr>
        <w:t>health care settings</w:t>
      </w:r>
      <w:r>
        <w:rPr>
          <w:sz w:val="24"/>
          <w:szCs w:val="24"/>
        </w:rPr>
        <w:t>.</w:t>
      </w:r>
    </w:p>
    <w:p w14:paraId="4C9FBACD" w14:textId="77777777" w:rsidR="0069148B" w:rsidRDefault="0069148B">
      <w:pPr>
        <w:pStyle w:val="normal0"/>
        <w:widowControl w:val="0"/>
        <w:spacing w:line="240" w:lineRule="auto"/>
        <w:rPr>
          <w:sz w:val="24"/>
          <w:szCs w:val="24"/>
          <w:highlight w:val="white"/>
        </w:rPr>
      </w:pPr>
    </w:p>
    <w:p w14:paraId="483C3DA6" w14:textId="2F2D36AE" w:rsidR="001F0078" w:rsidRDefault="002708E2">
      <w:pPr>
        <w:pStyle w:val="normal0"/>
        <w:widowControl w:val="0"/>
        <w:spacing w:line="240" w:lineRule="auto"/>
        <w:rPr>
          <w:sz w:val="24"/>
          <w:szCs w:val="24"/>
        </w:rPr>
      </w:pPr>
      <w:r w:rsidRPr="00AD7D72">
        <w:rPr>
          <w:sz w:val="24"/>
          <w:szCs w:val="24"/>
          <w:highlight w:val="white"/>
        </w:rPr>
        <w:t xml:space="preserve">Instructors can extend the learning from this block by encouraging students to </w:t>
      </w:r>
      <w:r w:rsidR="004D1A61" w:rsidRPr="00AD7D72">
        <w:rPr>
          <w:sz w:val="24"/>
          <w:szCs w:val="24"/>
        </w:rPr>
        <w:t xml:space="preserve">reflect on their own </w:t>
      </w:r>
      <w:r w:rsidR="00AD7D72">
        <w:rPr>
          <w:sz w:val="24"/>
          <w:szCs w:val="24"/>
        </w:rPr>
        <w:t xml:space="preserve">beliefs, expectations, and </w:t>
      </w:r>
      <w:r w:rsidR="004D1A61" w:rsidRPr="00AD7D72">
        <w:rPr>
          <w:sz w:val="24"/>
          <w:szCs w:val="24"/>
        </w:rPr>
        <w:t xml:space="preserve">experiences </w:t>
      </w:r>
      <w:r w:rsidR="00AD7D72">
        <w:rPr>
          <w:sz w:val="24"/>
          <w:szCs w:val="24"/>
        </w:rPr>
        <w:t>related to</w:t>
      </w:r>
      <w:r w:rsidR="004D1A61" w:rsidRPr="00AD7D72">
        <w:rPr>
          <w:sz w:val="24"/>
          <w:szCs w:val="24"/>
        </w:rPr>
        <w:t xml:space="preserve"> h</w:t>
      </w:r>
      <w:r w:rsidR="00AD7D72">
        <w:rPr>
          <w:sz w:val="24"/>
          <w:szCs w:val="24"/>
        </w:rPr>
        <w:t xml:space="preserve">ealth and health care. Instructors may encourage students to talk about concepts of health and disease with colleagues </w:t>
      </w:r>
      <w:r w:rsidR="00F57821">
        <w:rPr>
          <w:sz w:val="24"/>
          <w:szCs w:val="24"/>
        </w:rPr>
        <w:t>in the course, as well as people outside the course, to gain a deeper understanding of diverging viewpoints.</w:t>
      </w:r>
    </w:p>
    <w:p w14:paraId="4A15E82A" w14:textId="77777777" w:rsidR="001F0078" w:rsidRPr="00AD7D72" w:rsidRDefault="001F0078">
      <w:pPr>
        <w:pStyle w:val="normal0"/>
        <w:widowControl w:val="0"/>
        <w:spacing w:line="240" w:lineRule="auto"/>
        <w:rPr>
          <w:sz w:val="24"/>
          <w:szCs w:val="24"/>
        </w:rPr>
      </w:pPr>
    </w:p>
    <w:p w14:paraId="39B78ABB" w14:textId="32535978" w:rsidR="00AD7D72" w:rsidRPr="00AD7D72" w:rsidRDefault="00AD7D72" w:rsidP="00AD7D72">
      <w:pPr>
        <w:pStyle w:val="normal0"/>
        <w:widowControl w:val="0"/>
        <w:spacing w:line="240" w:lineRule="auto"/>
        <w:rPr>
          <w:sz w:val="24"/>
          <w:szCs w:val="24"/>
        </w:rPr>
      </w:pPr>
      <w:r w:rsidRPr="00AD7D72">
        <w:rPr>
          <w:sz w:val="24"/>
          <w:szCs w:val="24"/>
        </w:rPr>
        <w:t xml:space="preserve">All assessments can be completed using the materials provided, but instructors </w:t>
      </w:r>
      <w:r w:rsidRPr="00AD7D72">
        <w:rPr>
          <w:sz w:val="24"/>
          <w:szCs w:val="24"/>
          <w:highlight w:val="white"/>
        </w:rPr>
        <w:t xml:space="preserve">may increase the rigor by requiring students to </w:t>
      </w:r>
      <w:r w:rsidR="00F57821">
        <w:rPr>
          <w:sz w:val="24"/>
          <w:szCs w:val="24"/>
        </w:rPr>
        <w:t>use additional sources</w:t>
      </w:r>
      <w:r w:rsidRPr="00AD7D72">
        <w:rPr>
          <w:sz w:val="24"/>
          <w:szCs w:val="24"/>
        </w:rPr>
        <w:t xml:space="preserve"> to support their work.</w:t>
      </w:r>
    </w:p>
    <w:p w14:paraId="61C41070" w14:textId="77777777" w:rsidR="00AD7D72" w:rsidRDefault="00AD7D72">
      <w:pPr>
        <w:pStyle w:val="normal0"/>
        <w:widowControl w:val="0"/>
        <w:spacing w:line="240" w:lineRule="auto"/>
      </w:pPr>
    </w:p>
    <w:p w14:paraId="45786B73" w14:textId="77777777" w:rsidR="001F0078" w:rsidRDefault="00A25A47">
      <w:pPr>
        <w:pStyle w:val="normal0"/>
        <w:widowControl w:val="0"/>
        <w:spacing w:line="240" w:lineRule="auto"/>
      </w:pPr>
      <w:r>
        <w:rPr>
          <w:sz w:val="24"/>
          <w:highlight w:val="white"/>
        </w:rPr>
        <w:t>.</w:t>
      </w:r>
    </w:p>
    <w:p w14:paraId="37BEEC9A" w14:textId="77777777" w:rsidR="001F0078" w:rsidRDefault="001F0078">
      <w:pPr>
        <w:pStyle w:val="normal0"/>
        <w:widowControl w:val="0"/>
        <w:spacing w:line="240" w:lineRule="auto"/>
      </w:pPr>
    </w:p>
    <w:p w14:paraId="328790E9" w14:textId="77777777" w:rsidR="001F0078" w:rsidRDefault="001F0078">
      <w:pPr>
        <w:pStyle w:val="normal0"/>
        <w:widowControl w:val="0"/>
        <w:spacing w:line="240" w:lineRule="auto"/>
      </w:pPr>
    </w:p>
    <w:p w14:paraId="15CF00A1" w14:textId="77777777" w:rsidR="001F0078" w:rsidRDefault="001F0078">
      <w:pPr>
        <w:pStyle w:val="normal0"/>
        <w:widowControl w:val="0"/>
        <w:spacing w:line="240" w:lineRule="auto"/>
      </w:pPr>
    </w:p>
    <w:sectPr w:rsidR="001F0078">
      <w:footerReference w:type="even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AB08CD" w14:textId="77777777" w:rsidR="00804000" w:rsidRDefault="00804000" w:rsidP="005C6C7D">
      <w:pPr>
        <w:spacing w:line="240" w:lineRule="auto"/>
      </w:pPr>
      <w:r>
        <w:separator/>
      </w:r>
    </w:p>
  </w:endnote>
  <w:endnote w:type="continuationSeparator" w:id="0">
    <w:p w14:paraId="665B7B5D" w14:textId="77777777" w:rsidR="00804000" w:rsidRDefault="00804000" w:rsidP="005C6C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C5765B" w14:textId="77777777" w:rsidR="00804000" w:rsidRDefault="00804000" w:rsidP="005C6C7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EE1E970" w14:textId="77777777" w:rsidR="00804000" w:rsidRDefault="00804000" w:rsidP="005C6C7D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7DE7F6" w14:textId="77777777" w:rsidR="00804000" w:rsidRPr="005C6C7D" w:rsidRDefault="00804000" w:rsidP="005C6C7D">
    <w:pPr>
      <w:pStyle w:val="Footer"/>
      <w:framePr w:wrap="around" w:vAnchor="text" w:hAnchor="margin" w:xAlign="right" w:y="1"/>
      <w:rPr>
        <w:rStyle w:val="PageNumber"/>
        <w:sz w:val="20"/>
      </w:rPr>
    </w:pPr>
    <w:r w:rsidRPr="005C6C7D">
      <w:rPr>
        <w:rStyle w:val="PageNumber"/>
        <w:sz w:val="20"/>
      </w:rPr>
      <w:fldChar w:fldCharType="begin"/>
    </w:r>
    <w:r w:rsidRPr="005C6C7D">
      <w:rPr>
        <w:rStyle w:val="PageNumber"/>
        <w:sz w:val="20"/>
      </w:rPr>
      <w:instrText xml:space="preserve">PAGE  </w:instrText>
    </w:r>
    <w:r w:rsidRPr="005C6C7D">
      <w:rPr>
        <w:rStyle w:val="PageNumber"/>
        <w:sz w:val="20"/>
      </w:rPr>
      <w:fldChar w:fldCharType="separate"/>
    </w:r>
    <w:r w:rsidR="00035DF6">
      <w:rPr>
        <w:rStyle w:val="PageNumber"/>
        <w:noProof/>
        <w:sz w:val="20"/>
      </w:rPr>
      <w:t>1</w:t>
    </w:r>
    <w:r w:rsidRPr="005C6C7D">
      <w:rPr>
        <w:rStyle w:val="PageNumber"/>
        <w:sz w:val="20"/>
      </w:rPr>
      <w:fldChar w:fldCharType="end"/>
    </w:r>
  </w:p>
  <w:p w14:paraId="2429E689" w14:textId="77777777" w:rsidR="00804000" w:rsidRDefault="00804000" w:rsidP="005C6C7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49EB67" w14:textId="77777777" w:rsidR="00804000" w:rsidRDefault="00804000" w:rsidP="005C6C7D">
      <w:pPr>
        <w:spacing w:line="240" w:lineRule="auto"/>
      </w:pPr>
      <w:r>
        <w:separator/>
      </w:r>
    </w:p>
  </w:footnote>
  <w:footnote w:type="continuationSeparator" w:id="0">
    <w:p w14:paraId="11DDD415" w14:textId="77777777" w:rsidR="00804000" w:rsidRDefault="00804000" w:rsidP="005C6C7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74AFC"/>
    <w:multiLevelType w:val="hybridMultilevel"/>
    <w:tmpl w:val="C518B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DB41D1"/>
    <w:multiLevelType w:val="hybridMultilevel"/>
    <w:tmpl w:val="6480E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8E0462"/>
    <w:multiLevelType w:val="hybridMultilevel"/>
    <w:tmpl w:val="9FD66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B16FD5"/>
    <w:multiLevelType w:val="hybridMultilevel"/>
    <w:tmpl w:val="0316D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60395D"/>
    <w:multiLevelType w:val="multilevel"/>
    <w:tmpl w:val="C94C127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>
    <w:nsid w:val="45FE51F8"/>
    <w:multiLevelType w:val="hybridMultilevel"/>
    <w:tmpl w:val="7EDEA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5B7824"/>
    <w:multiLevelType w:val="hybridMultilevel"/>
    <w:tmpl w:val="9118F1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D61FF8"/>
    <w:multiLevelType w:val="multilevel"/>
    <w:tmpl w:val="2410F2C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F0078"/>
    <w:rsid w:val="00000C0C"/>
    <w:rsid w:val="00002AE5"/>
    <w:rsid w:val="000201CA"/>
    <w:rsid w:val="00024DD5"/>
    <w:rsid w:val="0003072A"/>
    <w:rsid w:val="00035DF6"/>
    <w:rsid w:val="000577DE"/>
    <w:rsid w:val="000A1460"/>
    <w:rsid w:val="000F6AC3"/>
    <w:rsid w:val="0013150A"/>
    <w:rsid w:val="00153B26"/>
    <w:rsid w:val="00157EA6"/>
    <w:rsid w:val="001B1608"/>
    <w:rsid w:val="001E6379"/>
    <w:rsid w:val="001F0078"/>
    <w:rsid w:val="001F0884"/>
    <w:rsid w:val="0020298F"/>
    <w:rsid w:val="00204A79"/>
    <w:rsid w:val="00214A8D"/>
    <w:rsid w:val="00223421"/>
    <w:rsid w:val="00264EE5"/>
    <w:rsid w:val="002708E2"/>
    <w:rsid w:val="00271F92"/>
    <w:rsid w:val="002B18A6"/>
    <w:rsid w:val="002F382F"/>
    <w:rsid w:val="002F7B56"/>
    <w:rsid w:val="00320D5E"/>
    <w:rsid w:val="00325D75"/>
    <w:rsid w:val="00333A78"/>
    <w:rsid w:val="003615BB"/>
    <w:rsid w:val="003C7AD6"/>
    <w:rsid w:val="0040674C"/>
    <w:rsid w:val="00423030"/>
    <w:rsid w:val="00424215"/>
    <w:rsid w:val="0043367B"/>
    <w:rsid w:val="00433BB8"/>
    <w:rsid w:val="0048321C"/>
    <w:rsid w:val="004934FF"/>
    <w:rsid w:val="004A1186"/>
    <w:rsid w:val="004A1F6E"/>
    <w:rsid w:val="004D1A61"/>
    <w:rsid w:val="004D3EF1"/>
    <w:rsid w:val="004E599B"/>
    <w:rsid w:val="004F4C3C"/>
    <w:rsid w:val="00532F3F"/>
    <w:rsid w:val="0053470E"/>
    <w:rsid w:val="00560351"/>
    <w:rsid w:val="005A3980"/>
    <w:rsid w:val="005C6A08"/>
    <w:rsid w:val="005C6C7D"/>
    <w:rsid w:val="005D63EC"/>
    <w:rsid w:val="00615154"/>
    <w:rsid w:val="0063793B"/>
    <w:rsid w:val="0069148B"/>
    <w:rsid w:val="00694E2B"/>
    <w:rsid w:val="006E45AF"/>
    <w:rsid w:val="006E732B"/>
    <w:rsid w:val="006F54AE"/>
    <w:rsid w:val="00717D8C"/>
    <w:rsid w:val="00726460"/>
    <w:rsid w:val="007370D6"/>
    <w:rsid w:val="0074720C"/>
    <w:rsid w:val="00760238"/>
    <w:rsid w:val="0078790A"/>
    <w:rsid w:val="007A5D68"/>
    <w:rsid w:val="007C7D91"/>
    <w:rsid w:val="007D54CA"/>
    <w:rsid w:val="00804000"/>
    <w:rsid w:val="00831A97"/>
    <w:rsid w:val="00861F0E"/>
    <w:rsid w:val="0088485B"/>
    <w:rsid w:val="00895457"/>
    <w:rsid w:val="00896D89"/>
    <w:rsid w:val="00916D57"/>
    <w:rsid w:val="00933DEE"/>
    <w:rsid w:val="00937E57"/>
    <w:rsid w:val="009461A9"/>
    <w:rsid w:val="00964E96"/>
    <w:rsid w:val="00967552"/>
    <w:rsid w:val="009A198A"/>
    <w:rsid w:val="009F2862"/>
    <w:rsid w:val="00A22A48"/>
    <w:rsid w:val="00A25632"/>
    <w:rsid w:val="00A25A47"/>
    <w:rsid w:val="00A4053E"/>
    <w:rsid w:val="00A51D40"/>
    <w:rsid w:val="00A52F5A"/>
    <w:rsid w:val="00A61CA6"/>
    <w:rsid w:val="00A6596D"/>
    <w:rsid w:val="00A80740"/>
    <w:rsid w:val="00A90D7A"/>
    <w:rsid w:val="00A95AED"/>
    <w:rsid w:val="00AC6864"/>
    <w:rsid w:val="00AC7712"/>
    <w:rsid w:val="00AD7D72"/>
    <w:rsid w:val="00AE3244"/>
    <w:rsid w:val="00B2311D"/>
    <w:rsid w:val="00B5250C"/>
    <w:rsid w:val="00B54370"/>
    <w:rsid w:val="00B57E2A"/>
    <w:rsid w:val="00B64607"/>
    <w:rsid w:val="00BB56C5"/>
    <w:rsid w:val="00BB6ABE"/>
    <w:rsid w:val="00C05B9B"/>
    <w:rsid w:val="00C36C7C"/>
    <w:rsid w:val="00C521CA"/>
    <w:rsid w:val="00C55641"/>
    <w:rsid w:val="00C71AF9"/>
    <w:rsid w:val="00C96B28"/>
    <w:rsid w:val="00CB1B8C"/>
    <w:rsid w:val="00CB236F"/>
    <w:rsid w:val="00CB3D48"/>
    <w:rsid w:val="00D70ED3"/>
    <w:rsid w:val="00DC1131"/>
    <w:rsid w:val="00DF7FB9"/>
    <w:rsid w:val="00E045A7"/>
    <w:rsid w:val="00E45163"/>
    <w:rsid w:val="00E50429"/>
    <w:rsid w:val="00F15C47"/>
    <w:rsid w:val="00F3300C"/>
    <w:rsid w:val="00F41A79"/>
    <w:rsid w:val="00F53F2E"/>
    <w:rsid w:val="00F57821"/>
    <w:rsid w:val="00F71C8E"/>
    <w:rsid w:val="00FD5F18"/>
    <w:rsid w:val="00FF5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6A0F9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link w:val="Heading1Char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A47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A47"/>
    <w:rPr>
      <w:rFonts w:ascii="Lucida Grande" w:hAnsi="Lucida Grande" w:cs="Lucida Grande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08E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08E2"/>
    <w:rPr>
      <w:b/>
      <w:bCs/>
      <w:sz w:val="20"/>
      <w:szCs w:val="24"/>
    </w:rPr>
  </w:style>
  <w:style w:type="paragraph" w:styleId="Revision">
    <w:name w:val="Revision"/>
    <w:hidden/>
    <w:uiPriority w:val="99"/>
    <w:semiHidden/>
    <w:rsid w:val="0013150A"/>
    <w:pPr>
      <w:spacing w:line="240" w:lineRule="auto"/>
    </w:pPr>
  </w:style>
  <w:style w:type="paragraph" w:customStyle="1" w:styleId="Normal1">
    <w:name w:val="Normal1"/>
    <w:rsid w:val="00BB6ABE"/>
  </w:style>
  <w:style w:type="paragraph" w:styleId="ListParagraph">
    <w:name w:val="List Paragraph"/>
    <w:basedOn w:val="Normal"/>
    <w:uiPriority w:val="34"/>
    <w:qFormat/>
    <w:rsid w:val="00433BB8"/>
    <w:pPr>
      <w:spacing w:line="240" w:lineRule="auto"/>
      <w:ind w:left="720"/>
      <w:contextualSpacing/>
    </w:pPr>
    <w:rPr>
      <w:rFonts w:asciiTheme="minorHAnsi" w:eastAsiaTheme="minorEastAsia" w:hAnsiTheme="minorHAnsi" w:cstheme="minorBidi"/>
      <w:color w:val="auto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25D75"/>
    <w:rPr>
      <w:rFonts w:ascii="Trebuchet MS" w:eastAsia="Trebuchet MS" w:hAnsi="Trebuchet MS" w:cs="Trebuchet MS"/>
      <w:sz w:val="32"/>
    </w:rPr>
  </w:style>
  <w:style w:type="paragraph" w:styleId="Footer">
    <w:name w:val="footer"/>
    <w:basedOn w:val="Normal"/>
    <w:link w:val="FooterChar"/>
    <w:uiPriority w:val="99"/>
    <w:unhideWhenUsed/>
    <w:rsid w:val="005C6C7D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C7D"/>
  </w:style>
  <w:style w:type="character" w:styleId="PageNumber">
    <w:name w:val="page number"/>
    <w:basedOn w:val="DefaultParagraphFont"/>
    <w:uiPriority w:val="99"/>
    <w:semiHidden/>
    <w:unhideWhenUsed/>
    <w:rsid w:val="005C6C7D"/>
  </w:style>
  <w:style w:type="paragraph" w:styleId="Header">
    <w:name w:val="header"/>
    <w:basedOn w:val="Normal"/>
    <w:link w:val="HeaderChar"/>
    <w:uiPriority w:val="99"/>
    <w:unhideWhenUsed/>
    <w:rsid w:val="005C6C7D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6C7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link w:val="Heading1Char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A47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A47"/>
    <w:rPr>
      <w:rFonts w:ascii="Lucida Grande" w:hAnsi="Lucida Grande" w:cs="Lucida Grande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08E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08E2"/>
    <w:rPr>
      <w:b/>
      <w:bCs/>
      <w:sz w:val="20"/>
      <w:szCs w:val="24"/>
    </w:rPr>
  </w:style>
  <w:style w:type="paragraph" w:styleId="Revision">
    <w:name w:val="Revision"/>
    <w:hidden/>
    <w:uiPriority w:val="99"/>
    <w:semiHidden/>
    <w:rsid w:val="0013150A"/>
    <w:pPr>
      <w:spacing w:line="240" w:lineRule="auto"/>
    </w:pPr>
  </w:style>
  <w:style w:type="paragraph" w:customStyle="1" w:styleId="Normal1">
    <w:name w:val="Normal1"/>
    <w:rsid w:val="00BB6ABE"/>
  </w:style>
  <w:style w:type="paragraph" w:styleId="ListParagraph">
    <w:name w:val="List Paragraph"/>
    <w:basedOn w:val="Normal"/>
    <w:uiPriority w:val="34"/>
    <w:qFormat/>
    <w:rsid w:val="00433BB8"/>
    <w:pPr>
      <w:spacing w:line="240" w:lineRule="auto"/>
      <w:ind w:left="720"/>
      <w:contextualSpacing/>
    </w:pPr>
    <w:rPr>
      <w:rFonts w:asciiTheme="minorHAnsi" w:eastAsiaTheme="minorEastAsia" w:hAnsiTheme="minorHAnsi" w:cstheme="minorBidi"/>
      <w:color w:val="auto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25D75"/>
    <w:rPr>
      <w:rFonts w:ascii="Trebuchet MS" w:eastAsia="Trebuchet MS" w:hAnsi="Trebuchet MS" w:cs="Trebuchet MS"/>
      <w:sz w:val="32"/>
    </w:rPr>
  </w:style>
  <w:style w:type="paragraph" w:styleId="Footer">
    <w:name w:val="footer"/>
    <w:basedOn w:val="Normal"/>
    <w:link w:val="FooterChar"/>
    <w:uiPriority w:val="99"/>
    <w:unhideWhenUsed/>
    <w:rsid w:val="005C6C7D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C7D"/>
  </w:style>
  <w:style w:type="character" w:styleId="PageNumber">
    <w:name w:val="page number"/>
    <w:basedOn w:val="DefaultParagraphFont"/>
    <w:uiPriority w:val="99"/>
    <w:semiHidden/>
    <w:unhideWhenUsed/>
    <w:rsid w:val="005C6C7D"/>
  </w:style>
  <w:style w:type="paragraph" w:styleId="Header">
    <w:name w:val="header"/>
    <w:basedOn w:val="Normal"/>
    <w:link w:val="HeaderChar"/>
    <w:uiPriority w:val="99"/>
    <w:unhideWhenUsed/>
    <w:rsid w:val="005C6C7D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6C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730</Words>
  <Characters>4161</Characters>
  <Application>Microsoft Macintosh Word</Application>
  <DocSecurity>0</DocSecurity>
  <Lines>34</Lines>
  <Paragraphs>9</Paragraphs>
  <ScaleCrop>false</ScaleCrop>
  <Company/>
  <LinksUpToDate>false</LinksUpToDate>
  <CharactersWithSpaces>4882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Joanna Siebert</cp:lastModifiedBy>
  <cp:revision>4</cp:revision>
  <dcterms:created xsi:type="dcterms:W3CDTF">2015-06-15T18:53:00Z</dcterms:created>
  <dcterms:modified xsi:type="dcterms:W3CDTF">2015-06-17T21:24:00Z</dcterms:modified>
</cp:coreProperties>
</file>